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1DCFF" w14:textId="77777777" w:rsidR="0054333D" w:rsidRPr="00EA671D" w:rsidRDefault="0054333D" w:rsidP="00746E4C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EA671D">
        <w:rPr>
          <w:rFonts w:ascii="Times New Roman" w:hAnsi="Times New Roman" w:cs="Times New Roman"/>
          <w:sz w:val="22"/>
          <w:szCs w:val="22"/>
          <w:lang w:val="en-GB"/>
        </w:rPr>
        <w:t>PATVIRTINTA</w:t>
      </w:r>
      <w:r w:rsidRPr="00EA671D">
        <w:rPr>
          <w:rFonts w:ascii="Times New Roman" w:hAnsi="Times New Roman" w:cs="Times New Roman"/>
          <w:sz w:val="22"/>
          <w:szCs w:val="22"/>
          <w:lang w:val="en-GB"/>
        </w:rPr>
        <w:br/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VšĮ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Jono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Meko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vizualiųjų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menų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centro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direktoriaus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262ABFF9" w14:textId="553015CF" w:rsidR="00746E4C" w:rsidRPr="00EA671D" w:rsidRDefault="00933191" w:rsidP="00746E4C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2015 m. </w:t>
      </w:r>
      <w:proofErr w:type="spellStart"/>
      <w:r w:rsidRPr="00706380">
        <w:rPr>
          <w:rFonts w:ascii="Times New Roman" w:hAnsi="Times New Roman" w:cs="Times New Roman"/>
          <w:sz w:val="22"/>
          <w:szCs w:val="22"/>
          <w:lang w:val="en-GB"/>
        </w:rPr>
        <w:t>baland</w:t>
      </w:r>
      <w:proofErr w:type="spellEnd"/>
      <w:r w:rsidRPr="00706380">
        <w:rPr>
          <w:rFonts w:ascii="Times New Roman" w:hAnsi="Times New Roman" w:cs="Times New Roman"/>
          <w:sz w:val="22"/>
          <w:szCs w:val="22"/>
          <w:lang w:val="lt-LT"/>
        </w:rPr>
        <w:t>žio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F2019D">
        <w:rPr>
          <w:rFonts w:ascii="Times New Roman" w:hAnsi="Times New Roman" w:cs="Times New Roman"/>
          <w:sz w:val="22"/>
          <w:szCs w:val="22"/>
        </w:rPr>
        <w:t>2</w:t>
      </w:r>
      <w:r w:rsidRPr="00706380">
        <w:rPr>
          <w:rFonts w:ascii="Times New Roman" w:hAnsi="Times New Roman" w:cs="Times New Roman"/>
          <w:sz w:val="22"/>
          <w:szCs w:val="22"/>
        </w:rPr>
        <w:t xml:space="preserve"> d.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706380">
        <w:rPr>
          <w:rFonts w:ascii="Times New Roman" w:hAnsi="Times New Roman" w:cs="Times New Roman"/>
          <w:sz w:val="22"/>
          <w:szCs w:val="22"/>
          <w:lang w:val="en-GB"/>
        </w:rPr>
        <w:t>įsakymu</w:t>
      </w:r>
      <w:proofErr w:type="spellEnd"/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Nr. </w:t>
      </w:r>
      <w:r>
        <w:rPr>
          <w:rFonts w:ascii="Times New Roman" w:hAnsi="Times New Roman" w:cs="Times New Roman"/>
          <w:sz w:val="22"/>
          <w:szCs w:val="22"/>
          <w:lang w:val="en-GB"/>
        </w:rPr>
        <w:t>T150422-1</w:t>
      </w:r>
    </w:p>
    <w:p w14:paraId="51137684" w14:textId="77777777" w:rsidR="00746E4C" w:rsidRPr="00EA671D" w:rsidRDefault="00746E4C" w:rsidP="00746E4C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72B69598" w14:textId="77777777" w:rsidR="00746E4C" w:rsidRPr="00EA671D" w:rsidRDefault="00746E4C" w:rsidP="00746E4C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6195DAC8" w14:textId="77777777" w:rsidR="0054333D" w:rsidRPr="00EA671D" w:rsidRDefault="0054333D" w:rsidP="00746E4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CF72085" w14:textId="77777777" w:rsidR="00746E4C" w:rsidRPr="00EA671D" w:rsidRDefault="00746E4C" w:rsidP="00746E4C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FA75D71" w14:textId="77777777" w:rsidR="00CD7BE0" w:rsidRDefault="0054333D" w:rsidP="00CD7BE0">
      <w:pPr>
        <w:jc w:val="center"/>
        <w:rPr>
          <w:rFonts w:ascii="Times New Roman" w:hAnsi="Times New Roman" w:cs="Times New Roman"/>
          <w:b/>
        </w:rPr>
      </w:pPr>
      <w:proofErr w:type="spellStart"/>
      <w:r w:rsidRPr="00CD7BE0">
        <w:rPr>
          <w:rFonts w:ascii="Times New Roman" w:hAnsi="Times New Roman" w:cs="Times New Roman"/>
          <w:b/>
        </w:rPr>
        <w:t>VšĮ</w:t>
      </w:r>
      <w:proofErr w:type="spellEnd"/>
      <w:r w:rsidRPr="00CD7BE0">
        <w:rPr>
          <w:rFonts w:ascii="Times New Roman" w:hAnsi="Times New Roman" w:cs="Times New Roman"/>
          <w:b/>
        </w:rPr>
        <w:t xml:space="preserve"> JONO MEKO VIZUALIŲJŲ MENŲ CENTRO</w:t>
      </w:r>
    </w:p>
    <w:p w14:paraId="2498513B" w14:textId="77777777" w:rsidR="0035636F" w:rsidRPr="00CD7BE0" w:rsidRDefault="0035636F" w:rsidP="00CD7BE0">
      <w:pPr>
        <w:jc w:val="center"/>
        <w:rPr>
          <w:rFonts w:ascii="Times New Roman" w:hAnsi="Times New Roman" w:cs="Times New Roman"/>
          <w:b/>
        </w:rPr>
      </w:pPr>
    </w:p>
    <w:p w14:paraId="12B88AB3" w14:textId="77777777" w:rsidR="0054333D" w:rsidRPr="00CD7BE0" w:rsidRDefault="0054333D" w:rsidP="00CD7BE0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</w:rPr>
        <w:t xml:space="preserve">PROJEKTŲ VADOVO </w:t>
      </w:r>
      <w:r w:rsidRPr="00CD7BE0">
        <w:rPr>
          <w:rFonts w:ascii="Times New Roman" w:hAnsi="Times New Roman" w:cs="Times New Roman"/>
          <w:b/>
          <w:lang w:val="en-GB"/>
        </w:rPr>
        <w:t>PAREIGINIAI NUOSTATAI</w:t>
      </w:r>
    </w:p>
    <w:p w14:paraId="4CADB5EA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</w:p>
    <w:p w14:paraId="3F28B763" w14:textId="48417980" w:rsidR="00746E4C" w:rsidRPr="00CD7BE0" w:rsidRDefault="0035636F" w:rsidP="0035636F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I. </w:t>
      </w:r>
      <w:r w:rsidR="00746E4C" w:rsidRPr="00CD7BE0">
        <w:rPr>
          <w:rFonts w:ascii="Times New Roman" w:hAnsi="Times New Roman" w:cs="Times New Roman"/>
          <w:b/>
          <w:lang w:val="en-GB"/>
        </w:rPr>
        <w:t>BEN</w:t>
      </w:r>
      <w:r>
        <w:rPr>
          <w:rFonts w:ascii="Times New Roman" w:hAnsi="Times New Roman" w:cs="Times New Roman"/>
          <w:b/>
          <w:lang w:val="en-GB"/>
        </w:rPr>
        <w:t>D</w:t>
      </w:r>
      <w:r w:rsidR="00746E4C" w:rsidRPr="00CD7BE0">
        <w:rPr>
          <w:rFonts w:ascii="Times New Roman" w:hAnsi="Times New Roman" w:cs="Times New Roman"/>
          <w:b/>
          <w:lang w:val="en-GB"/>
        </w:rPr>
        <w:t>ROSIOS NUOSTATOS</w:t>
      </w:r>
    </w:p>
    <w:p w14:paraId="18102197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</w:p>
    <w:p w14:paraId="3DE5626A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1.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D7BE0">
        <w:rPr>
          <w:rFonts w:ascii="Times New Roman" w:hAnsi="Times New Roman" w:cs="Times New Roman"/>
          <w:lang w:val="en-GB"/>
        </w:rPr>
        <w:t>toliau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CD7BE0">
        <w:rPr>
          <w:rFonts w:ascii="Times New Roman" w:hAnsi="Times New Roman" w:cs="Times New Roman"/>
          <w:lang w:val="en-GB"/>
        </w:rPr>
        <w:t>yra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D7BE0">
        <w:rPr>
          <w:rFonts w:ascii="Times New Roman" w:hAnsi="Times New Roman" w:cs="Times New Roman"/>
          <w:lang w:val="en-GB"/>
        </w:rPr>
        <w:t>toliau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– JMVMC)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dirbantis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organizacini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kūrybini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administracinį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darbą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23FD5E11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2.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vadovą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skiria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atleidžia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nustato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mėnesini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atlyginima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sudaro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rašytine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sutarti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D7BE0">
        <w:rPr>
          <w:rFonts w:ascii="Times New Roman" w:hAnsi="Times New Roman" w:cs="Times New Roman"/>
          <w:lang w:val="en-GB"/>
        </w:rPr>
        <w:t>toliau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D7BE0">
        <w:rPr>
          <w:rFonts w:ascii="Times New Roman" w:hAnsi="Times New Roman" w:cs="Times New Roman"/>
          <w:lang w:val="en-GB"/>
        </w:rPr>
        <w:t>dire</w:t>
      </w:r>
      <w:bookmarkStart w:id="0" w:name="_GoBack"/>
      <w:bookmarkEnd w:id="0"/>
      <w:r w:rsidRPr="00CD7BE0">
        <w:rPr>
          <w:rFonts w:ascii="Times New Roman" w:hAnsi="Times New Roman" w:cs="Times New Roman"/>
          <w:lang w:val="en-GB"/>
        </w:rPr>
        <w:t>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).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tiesiogiai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yra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pavaldus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direktoriui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4A0E78AF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3.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: </w:t>
      </w:r>
    </w:p>
    <w:p w14:paraId="2838A87E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3.1. </w:t>
      </w:r>
      <w:proofErr w:type="spellStart"/>
      <w:r w:rsidRPr="00CD7BE0">
        <w:rPr>
          <w:rFonts w:ascii="Times New Roman" w:hAnsi="Times New Roman" w:cs="Times New Roman"/>
          <w:lang w:val="en-GB"/>
        </w:rPr>
        <w:t>Turėti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aukštąji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universitetini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arba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jam </w:t>
      </w:r>
      <w:proofErr w:type="spellStart"/>
      <w:r w:rsidRPr="00CD7BE0">
        <w:rPr>
          <w:rFonts w:ascii="Times New Roman" w:hAnsi="Times New Roman" w:cs="Times New Roman"/>
          <w:lang w:val="en-GB"/>
        </w:rPr>
        <w:t>prilyginta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humanitariniu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socialiniu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mokslu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arba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srities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išsilavinima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̨. </w:t>
      </w:r>
    </w:p>
    <w:p w14:paraId="20A4B83A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3.2. </w:t>
      </w:r>
      <w:proofErr w:type="spellStart"/>
      <w:r w:rsidRPr="00CD7BE0">
        <w:rPr>
          <w:rFonts w:ascii="Times New Roman" w:hAnsi="Times New Roman" w:cs="Times New Roman"/>
          <w:lang w:val="en-GB"/>
        </w:rPr>
        <w:t>Žinoti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struktūra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sritis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išmanyti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kultūrine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veikla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reglamentuojančius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teisės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aktus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teisės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pagrindus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dokumentu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rengimo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tvarkymo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apskaitos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taisykliu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pagrindus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sklandžiai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dėstyti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mintis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raštu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žodžiu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6A3C435D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>3.</w:t>
      </w:r>
      <w:r w:rsidRPr="00CD7BE0">
        <w:rPr>
          <w:rFonts w:ascii="Times New Roman" w:hAnsi="Times New Roman" w:cs="Times New Roman"/>
        </w:rPr>
        <w:t>3</w:t>
      </w:r>
      <w:r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D7BE0">
        <w:rPr>
          <w:rFonts w:ascii="Times New Roman" w:hAnsi="Times New Roman" w:cs="Times New Roman"/>
          <w:lang w:val="en-GB"/>
        </w:rPr>
        <w:t>Mokėti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rengti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vykdyti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kultūrinius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meninius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vadovauti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juos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rengiant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24F12CC4" w14:textId="77777777" w:rsidR="00746E4C" w:rsidRPr="00CD7BE0" w:rsidRDefault="00746E4C" w:rsidP="00746E4C">
      <w:pPr>
        <w:jc w:val="both"/>
        <w:rPr>
          <w:rFonts w:ascii="Times New Roman" w:hAnsi="Times New Roman" w:cs="Times New Roman"/>
        </w:rPr>
      </w:pPr>
      <w:r w:rsidRPr="00CD7BE0">
        <w:rPr>
          <w:rFonts w:ascii="Times New Roman" w:hAnsi="Times New Roman" w:cs="Times New Roman"/>
          <w:lang w:val="en-GB"/>
        </w:rPr>
        <w:t xml:space="preserve">3.4. </w:t>
      </w:r>
      <w:proofErr w:type="spellStart"/>
      <w:r w:rsidRPr="00CD7BE0">
        <w:rPr>
          <w:rFonts w:ascii="Times New Roman" w:hAnsi="Times New Roman" w:cs="Times New Roman"/>
        </w:rPr>
        <w:t>Išmanyti</w:t>
      </w:r>
      <w:proofErr w:type="spellEnd"/>
      <w:r w:rsidRPr="00CD7BE0">
        <w:rPr>
          <w:rFonts w:ascii="Times New Roman" w:hAnsi="Times New Roman" w:cs="Times New Roman"/>
        </w:rPr>
        <w:t xml:space="preserve"> </w:t>
      </w:r>
      <w:proofErr w:type="spellStart"/>
      <w:r w:rsidRPr="00CD7BE0">
        <w:rPr>
          <w:rFonts w:ascii="Times New Roman" w:hAnsi="Times New Roman" w:cs="Times New Roman"/>
        </w:rPr>
        <w:t>dokumentu</w:t>
      </w:r>
      <w:proofErr w:type="spellEnd"/>
      <w:r w:rsidRPr="00CD7BE0">
        <w:rPr>
          <w:rFonts w:ascii="Times New Roman" w:hAnsi="Times New Roman" w:cs="Times New Roman"/>
        </w:rPr>
        <w:t xml:space="preserve">̨ </w:t>
      </w:r>
      <w:proofErr w:type="spellStart"/>
      <w:r w:rsidRPr="00CD7BE0">
        <w:rPr>
          <w:rFonts w:ascii="Times New Roman" w:hAnsi="Times New Roman" w:cs="Times New Roman"/>
        </w:rPr>
        <w:t>rengimo</w:t>
      </w:r>
      <w:proofErr w:type="spellEnd"/>
      <w:r w:rsidRPr="00CD7BE0">
        <w:rPr>
          <w:rFonts w:ascii="Times New Roman" w:hAnsi="Times New Roman" w:cs="Times New Roman"/>
        </w:rPr>
        <w:t xml:space="preserve">, </w:t>
      </w:r>
      <w:proofErr w:type="spellStart"/>
      <w:r w:rsidRPr="00CD7BE0">
        <w:rPr>
          <w:rFonts w:ascii="Times New Roman" w:hAnsi="Times New Roman" w:cs="Times New Roman"/>
        </w:rPr>
        <w:t>įforminimo</w:t>
      </w:r>
      <w:proofErr w:type="spellEnd"/>
      <w:r w:rsidRPr="00CD7BE0">
        <w:rPr>
          <w:rFonts w:ascii="Times New Roman" w:hAnsi="Times New Roman" w:cs="Times New Roman"/>
        </w:rPr>
        <w:t xml:space="preserve">, </w:t>
      </w:r>
      <w:proofErr w:type="spellStart"/>
      <w:r w:rsidRPr="00CD7BE0">
        <w:rPr>
          <w:rFonts w:ascii="Times New Roman" w:hAnsi="Times New Roman" w:cs="Times New Roman"/>
        </w:rPr>
        <w:t>raštvedybos</w:t>
      </w:r>
      <w:proofErr w:type="spellEnd"/>
      <w:r w:rsidRPr="00CD7BE0">
        <w:rPr>
          <w:rFonts w:ascii="Times New Roman" w:hAnsi="Times New Roman" w:cs="Times New Roman"/>
        </w:rPr>
        <w:t xml:space="preserve"> </w:t>
      </w:r>
      <w:proofErr w:type="spellStart"/>
      <w:r w:rsidRPr="00CD7BE0">
        <w:rPr>
          <w:rFonts w:ascii="Times New Roman" w:hAnsi="Times New Roman" w:cs="Times New Roman"/>
        </w:rPr>
        <w:t>taisykles</w:t>
      </w:r>
      <w:proofErr w:type="spellEnd"/>
      <w:proofErr w:type="gramStart"/>
      <w:r w:rsidRPr="00CD7BE0">
        <w:rPr>
          <w:rFonts w:ascii="Times New Roman" w:hAnsi="Times New Roman" w:cs="Times New Roman"/>
        </w:rPr>
        <w:t>. </w:t>
      </w:r>
      <w:proofErr w:type="gramEnd"/>
    </w:p>
    <w:p w14:paraId="534F16D8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3.5. </w:t>
      </w:r>
      <w:proofErr w:type="spellStart"/>
      <w:r w:rsidRPr="00CD7BE0">
        <w:rPr>
          <w:rFonts w:ascii="Times New Roman" w:hAnsi="Times New Roman" w:cs="Times New Roman"/>
          <w:lang w:val="en-GB"/>
        </w:rPr>
        <w:t>Mokėti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naudotis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šiuolaikinėmis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ryšiu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organizacinės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technikos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priemonėmis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dirbti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kompiuteriu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1C2C4CCA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3.6. </w:t>
      </w:r>
      <w:proofErr w:type="spellStart"/>
      <w:r w:rsidRPr="00CD7BE0">
        <w:rPr>
          <w:rFonts w:ascii="Times New Roman" w:hAnsi="Times New Roman" w:cs="Times New Roman"/>
          <w:lang w:val="en-GB"/>
        </w:rPr>
        <w:t>Išklausyti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žinoti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sveikatos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priešgaisrinės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reikalavimus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laikytis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6A8A9F92" w14:textId="0579BDC0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>3.</w:t>
      </w:r>
      <w:r w:rsidR="00E3267F">
        <w:rPr>
          <w:rFonts w:ascii="Times New Roman" w:hAnsi="Times New Roman" w:cs="Times New Roman"/>
          <w:lang w:val="en-GB"/>
        </w:rPr>
        <w:t>7</w:t>
      </w:r>
      <w:r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D7BE0">
        <w:rPr>
          <w:rFonts w:ascii="Times New Roman" w:hAnsi="Times New Roman" w:cs="Times New Roman"/>
          <w:lang w:val="en-GB"/>
        </w:rPr>
        <w:t>Išmanyti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kalbos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kultūros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bendravimo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bendradarbiavimo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etikos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normas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korektiškai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elgtis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būti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pareigingas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darbštus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kūrybiškas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gebantis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bendrauti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mokėti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planuoti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organizuoti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veikla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̨. </w:t>
      </w:r>
    </w:p>
    <w:p w14:paraId="63189B19" w14:textId="5334C5FB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>3.</w:t>
      </w:r>
      <w:r w:rsidR="00E3267F">
        <w:rPr>
          <w:rFonts w:ascii="Times New Roman" w:hAnsi="Times New Roman" w:cs="Times New Roman"/>
          <w:lang w:val="en-GB"/>
        </w:rPr>
        <w:t>8</w:t>
      </w:r>
      <w:r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vadovautis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Lietuvos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Respublikos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įstatymais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kitais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teisės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aktais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susijusiais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atliekamu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Vidaus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taisyklėmis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įsakymais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šiais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pareiginiais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4202FFF9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</w:p>
    <w:p w14:paraId="0822D0E5" w14:textId="77777777" w:rsidR="00746E4C" w:rsidRPr="00CD7BE0" w:rsidRDefault="00746E4C" w:rsidP="0035636F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II. PAREIGOS</w:t>
      </w:r>
    </w:p>
    <w:p w14:paraId="3AB4A813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</w:p>
    <w:p w14:paraId="3FA0B44C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4.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: </w:t>
      </w:r>
    </w:p>
    <w:p w14:paraId="1331A7D2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4.1. </w:t>
      </w:r>
      <w:proofErr w:type="spellStart"/>
      <w:r w:rsidRPr="00CD7BE0">
        <w:rPr>
          <w:rFonts w:ascii="Times New Roman" w:hAnsi="Times New Roman" w:cs="Times New Roman"/>
          <w:lang w:val="en-GB"/>
        </w:rPr>
        <w:t>Inicijuoja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rengia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koordinuoja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edukacinius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renginius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programas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JMVMC.</w:t>
      </w:r>
      <w:proofErr w:type="gramEnd"/>
    </w:p>
    <w:p w14:paraId="72FFDF74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lt-LT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4.2. </w:t>
      </w:r>
      <w:proofErr w:type="spellStart"/>
      <w:r w:rsidRPr="00CD7BE0">
        <w:rPr>
          <w:rFonts w:ascii="Times New Roman" w:hAnsi="Times New Roman" w:cs="Times New Roman"/>
          <w:lang w:val="en-GB"/>
        </w:rPr>
        <w:t>Rengia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programas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įvairiems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fondams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finansinės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paramos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gavimo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5D2C5FDF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4.3. </w:t>
      </w:r>
      <w:proofErr w:type="spellStart"/>
      <w:r w:rsidRPr="00CD7BE0">
        <w:rPr>
          <w:rFonts w:ascii="Times New Roman" w:hAnsi="Times New Roman" w:cs="Times New Roman"/>
          <w:lang w:val="en-GB"/>
        </w:rPr>
        <w:t>Ruošia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Centro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kitas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reikalingas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ataskaitas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0A66DC3C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>4.</w:t>
      </w:r>
      <w:r w:rsidRPr="00CD7BE0">
        <w:rPr>
          <w:rFonts w:ascii="Times New Roman" w:hAnsi="Times New Roman" w:cs="Times New Roman"/>
        </w:rPr>
        <w:t xml:space="preserve">4. </w:t>
      </w:r>
      <w:proofErr w:type="spellStart"/>
      <w:r w:rsidRPr="00CD7BE0">
        <w:rPr>
          <w:rFonts w:ascii="Times New Roman" w:hAnsi="Times New Roman" w:cs="Times New Roman"/>
          <w:lang w:val="en-GB"/>
        </w:rPr>
        <w:t>Kaupia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fiksuoja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visą </w:t>
      </w:r>
      <w:proofErr w:type="spellStart"/>
      <w:r w:rsidRPr="00CD7BE0">
        <w:rPr>
          <w:rFonts w:ascii="Times New Roman" w:hAnsi="Times New Roman" w:cs="Times New Roman"/>
          <w:lang w:val="en-GB"/>
        </w:rPr>
        <w:t>informacine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medžiaga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nuotraukas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apie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Centro </w:t>
      </w:r>
      <w:proofErr w:type="spellStart"/>
      <w:r w:rsidRPr="00CD7BE0">
        <w:rPr>
          <w:rFonts w:ascii="Times New Roman" w:hAnsi="Times New Roman" w:cs="Times New Roman"/>
          <w:lang w:val="en-GB"/>
        </w:rPr>
        <w:t>veikla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renginius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parodas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festivalius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performansus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t.t.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271BA4B1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lt-LT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4.5. </w:t>
      </w:r>
      <w:proofErr w:type="spellStart"/>
      <w:r w:rsidRPr="00CD7BE0">
        <w:rPr>
          <w:rFonts w:ascii="Times New Roman" w:hAnsi="Times New Roman" w:cs="Times New Roman"/>
          <w:lang w:val="en-GB"/>
        </w:rPr>
        <w:t>Koordinuoja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informacijos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sklaid</w:t>
      </w:r>
      <w:proofErr w:type="spellEnd"/>
      <w:r w:rsidRPr="00CD7BE0">
        <w:rPr>
          <w:rFonts w:ascii="Times New Roman" w:hAnsi="Times New Roman" w:cs="Times New Roman"/>
          <w:lang w:val="lt-LT"/>
        </w:rPr>
        <w:t>ą apie JMVMC renginius ir projektus vietinėje ir tarptautinėje žiniasklaidoje, socialinėje medijoje, JMVMC internetiniame puslapyje.</w:t>
      </w:r>
      <w:proofErr w:type="gramEnd"/>
    </w:p>
    <w:p w14:paraId="6A89EB4C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lt-LT"/>
        </w:rPr>
      </w:pPr>
      <w:r w:rsidRPr="00CD7BE0">
        <w:rPr>
          <w:rFonts w:ascii="Times New Roman" w:hAnsi="Times New Roman" w:cs="Times New Roman"/>
          <w:lang w:val="lt-LT"/>
        </w:rPr>
        <w:t xml:space="preserve">4.6. </w:t>
      </w:r>
      <w:proofErr w:type="spellStart"/>
      <w:proofErr w:type="gramStart"/>
      <w:r w:rsidRPr="00CD7BE0">
        <w:rPr>
          <w:rFonts w:ascii="Times New Roman" w:hAnsi="Times New Roman" w:cs="Times New Roman"/>
        </w:rPr>
        <w:t>Teikia</w:t>
      </w:r>
      <w:proofErr w:type="spellEnd"/>
      <w:r w:rsidRPr="00CD7BE0">
        <w:rPr>
          <w:rFonts w:ascii="Times New Roman" w:hAnsi="Times New Roman" w:cs="Times New Roman"/>
        </w:rPr>
        <w:t xml:space="preserve"> </w:t>
      </w:r>
      <w:proofErr w:type="spellStart"/>
      <w:r w:rsidRPr="00CD7BE0">
        <w:rPr>
          <w:rFonts w:ascii="Times New Roman" w:hAnsi="Times New Roman" w:cs="Times New Roman"/>
        </w:rPr>
        <w:t>kultūrine</w:t>
      </w:r>
      <w:proofErr w:type="spellEnd"/>
      <w:r w:rsidRPr="00CD7BE0">
        <w:rPr>
          <w:rFonts w:ascii="Times New Roman" w:hAnsi="Times New Roman" w:cs="Times New Roman"/>
        </w:rPr>
        <w:t xml:space="preserve">̨ </w:t>
      </w:r>
      <w:proofErr w:type="spellStart"/>
      <w:r w:rsidRPr="00CD7BE0">
        <w:rPr>
          <w:rFonts w:ascii="Times New Roman" w:hAnsi="Times New Roman" w:cs="Times New Roman"/>
        </w:rPr>
        <w:t>informacija</w:t>
      </w:r>
      <w:proofErr w:type="spellEnd"/>
      <w:r w:rsidRPr="00CD7BE0">
        <w:rPr>
          <w:rFonts w:ascii="Times New Roman" w:hAnsi="Times New Roman" w:cs="Times New Roman"/>
        </w:rPr>
        <w:t xml:space="preserve">̨ JMVMC </w:t>
      </w:r>
      <w:proofErr w:type="spellStart"/>
      <w:r w:rsidRPr="00CD7BE0">
        <w:rPr>
          <w:rFonts w:ascii="Times New Roman" w:hAnsi="Times New Roman" w:cs="Times New Roman"/>
        </w:rPr>
        <w:t>galerijos</w:t>
      </w:r>
      <w:proofErr w:type="spellEnd"/>
      <w:r w:rsidRPr="00CD7BE0">
        <w:rPr>
          <w:rFonts w:ascii="Times New Roman" w:hAnsi="Times New Roman" w:cs="Times New Roman"/>
        </w:rPr>
        <w:t xml:space="preserve"> </w:t>
      </w:r>
      <w:proofErr w:type="spellStart"/>
      <w:r w:rsidRPr="00CD7BE0">
        <w:rPr>
          <w:rFonts w:ascii="Times New Roman" w:hAnsi="Times New Roman" w:cs="Times New Roman"/>
        </w:rPr>
        <w:t>interesantams</w:t>
      </w:r>
      <w:proofErr w:type="spellEnd"/>
      <w:r w:rsidRPr="00CD7BE0">
        <w:rPr>
          <w:rFonts w:ascii="Times New Roman" w:hAnsi="Times New Roman" w:cs="Times New Roman"/>
        </w:rPr>
        <w:t>.</w:t>
      </w:r>
      <w:proofErr w:type="gramEnd"/>
    </w:p>
    <w:p w14:paraId="4814AA03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lt-LT"/>
        </w:rPr>
        <w:t xml:space="preserve">4.7.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Rengia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viešųju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pirkimu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dokumentus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5BCB020A" w14:textId="77777777" w:rsidR="00746E4C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>4.</w:t>
      </w:r>
      <w:r w:rsidRPr="00CD7BE0">
        <w:rPr>
          <w:rFonts w:ascii="Times New Roman" w:hAnsi="Times New Roman" w:cs="Times New Roman"/>
        </w:rPr>
        <w:t>8</w:t>
      </w:r>
      <w:r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D7BE0">
        <w:rPr>
          <w:rFonts w:ascii="Times New Roman" w:hAnsi="Times New Roman" w:cs="Times New Roman"/>
          <w:lang w:val="en-GB"/>
        </w:rPr>
        <w:t>Rūpinasi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vietos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saugo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tausoja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jam </w:t>
      </w:r>
      <w:proofErr w:type="spellStart"/>
      <w:r w:rsidRPr="00CD7BE0">
        <w:rPr>
          <w:rFonts w:ascii="Times New Roman" w:hAnsi="Times New Roman" w:cs="Times New Roman"/>
          <w:lang w:val="en-GB"/>
        </w:rPr>
        <w:t>patikėtas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materialines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vertybes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30C180B2" w14:textId="77777777" w:rsidR="00F2019D" w:rsidRDefault="00F2019D" w:rsidP="00746E4C">
      <w:pPr>
        <w:jc w:val="both"/>
        <w:rPr>
          <w:rFonts w:ascii="Times New Roman" w:hAnsi="Times New Roman" w:cs="Times New Roman"/>
          <w:lang w:val="en-GB"/>
        </w:rPr>
      </w:pPr>
    </w:p>
    <w:p w14:paraId="0A72F832" w14:textId="77777777" w:rsidR="00F2019D" w:rsidRPr="00CD7BE0" w:rsidRDefault="00F2019D" w:rsidP="00746E4C">
      <w:pPr>
        <w:jc w:val="both"/>
        <w:rPr>
          <w:rFonts w:ascii="Times New Roman" w:hAnsi="Times New Roman" w:cs="Times New Roman"/>
          <w:lang w:val="en-GB"/>
        </w:rPr>
      </w:pPr>
    </w:p>
    <w:p w14:paraId="161A2861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lastRenderedPageBreak/>
        <w:t xml:space="preserve">4.9. </w:t>
      </w:r>
      <w:proofErr w:type="spellStart"/>
      <w:r w:rsidRPr="00CD7BE0">
        <w:rPr>
          <w:rFonts w:ascii="Times New Roman" w:hAnsi="Times New Roman" w:cs="Times New Roman"/>
          <w:lang w:val="en-GB"/>
        </w:rPr>
        <w:t>Laikosi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sveikatos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priešgaisrinės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elektrosaugos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reikalavimu</w:t>
      </w:r>
      <w:proofErr w:type="spellEnd"/>
      <w:r w:rsidRPr="00CD7BE0">
        <w:rPr>
          <w:rFonts w:ascii="Times New Roman" w:hAnsi="Times New Roman" w:cs="Times New Roman"/>
          <w:lang w:val="en-GB"/>
        </w:rPr>
        <w:t>̨.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048BD68D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4.10. </w:t>
      </w:r>
      <w:proofErr w:type="spellStart"/>
      <w:r w:rsidRPr="00CD7BE0">
        <w:rPr>
          <w:rFonts w:ascii="Times New Roman" w:hAnsi="Times New Roman" w:cs="Times New Roman"/>
          <w:lang w:val="en-GB"/>
        </w:rPr>
        <w:t>Aktyviai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dalyvauja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bendruose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Centro </w:t>
      </w:r>
      <w:proofErr w:type="spellStart"/>
      <w:r w:rsidRPr="00CD7BE0">
        <w:rPr>
          <w:rFonts w:ascii="Times New Roman" w:hAnsi="Times New Roman" w:cs="Times New Roman"/>
          <w:lang w:val="en-GB"/>
        </w:rPr>
        <w:t>vykdomuose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renginiuose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pasiruošime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03B29360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4.11. </w:t>
      </w:r>
      <w:proofErr w:type="spellStart"/>
      <w:r w:rsidRPr="00CD7BE0">
        <w:rPr>
          <w:rFonts w:ascii="Times New Roman" w:hAnsi="Times New Roman" w:cs="Times New Roman"/>
          <w:lang w:val="en-GB"/>
        </w:rPr>
        <w:t>Dalyvauja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kviečiamuose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susirinkimuose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pasitarimuose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74CC8D88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4.12. </w:t>
      </w:r>
      <w:proofErr w:type="spellStart"/>
      <w:r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nesant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eina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pareigas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665E9B6E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4.13. </w:t>
      </w:r>
      <w:proofErr w:type="spellStart"/>
      <w:r w:rsidRPr="00CD7BE0">
        <w:rPr>
          <w:rFonts w:ascii="Times New Roman" w:hAnsi="Times New Roman" w:cs="Times New Roman"/>
          <w:lang w:val="en-GB"/>
        </w:rPr>
        <w:t>Pagal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atskirus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įgaliojimus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atstovauja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Centrui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pasirašo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sutartis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567DC312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4.14. </w:t>
      </w:r>
      <w:proofErr w:type="gramStart"/>
      <w:r w:rsidRPr="00CD7BE0">
        <w:rPr>
          <w:rFonts w:ascii="Times New Roman" w:hAnsi="Times New Roman" w:cs="Times New Roman"/>
          <w:lang w:val="en-GB"/>
        </w:rPr>
        <w:t>Be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šiuose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nuostatuose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išvardytu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funkciju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vykdo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kitus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pavedimus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nurodymus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31B169E6" w14:textId="77777777" w:rsidR="00746E4C" w:rsidRPr="00CD7BE0" w:rsidRDefault="00746E4C" w:rsidP="00746E4C">
      <w:pPr>
        <w:jc w:val="both"/>
        <w:rPr>
          <w:rFonts w:ascii="Times New Roman" w:hAnsi="Times New Roman" w:cs="Times New Roman"/>
        </w:rPr>
      </w:pPr>
    </w:p>
    <w:p w14:paraId="7E3866A8" w14:textId="77777777" w:rsidR="00992153" w:rsidRPr="00CD7BE0" w:rsidRDefault="00992153" w:rsidP="00746E4C">
      <w:pPr>
        <w:jc w:val="both"/>
        <w:rPr>
          <w:rFonts w:ascii="Times New Roman" w:eastAsia="Times New Roman" w:hAnsi="Times New Roman" w:cs="Times New Roman"/>
          <w:vanish/>
          <w:lang w:val="en-GB"/>
        </w:rPr>
      </w:pPr>
    </w:p>
    <w:p w14:paraId="54C72D85" w14:textId="12DEEF8F" w:rsidR="0054333D" w:rsidRPr="00CD7BE0" w:rsidRDefault="0054333D" w:rsidP="0035636F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III. TEISĖS</w:t>
      </w:r>
    </w:p>
    <w:p w14:paraId="782A3622" w14:textId="77777777" w:rsidR="00746E4C" w:rsidRPr="00CD7BE0" w:rsidRDefault="00746E4C" w:rsidP="00746E4C">
      <w:pPr>
        <w:jc w:val="both"/>
        <w:rPr>
          <w:rFonts w:ascii="Times New Roman" w:hAnsi="Times New Roman" w:cs="Times New Roman"/>
          <w:b/>
          <w:lang w:val="en-GB"/>
        </w:rPr>
      </w:pPr>
    </w:p>
    <w:p w14:paraId="066BA8FF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 </w:t>
      </w:r>
      <w:proofErr w:type="spellStart"/>
      <w:r w:rsidR="0054333D"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="0054333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333D"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="0054333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333D"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="0054333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4333D" w:rsidRPr="00CD7BE0">
        <w:rPr>
          <w:rFonts w:ascii="Times New Roman" w:hAnsi="Times New Roman" w:cs="Times New Roman"/>
          <w:lang w:val="en-GB"/>
        </w:rPr>
        <w:t>teise</w:t>
      </w:r>
      <w:proofErr w:type="spellEnd"/>
      <w:r w:rsidR="0054333D" w:rsidRPr="00CD7BE0">
        <w:rPr>
          <w:rFonts w:ascii="Times New Roman" w:hAnsi="Times New Roman" w:cs="Times New Roman"/>
          <w:lang w:val="en-GB"/>
        </w:rPr>
        <w:t>̨:</w:t>
      </w:r>
    </w:p>
    <w:p w14:paraId="6B3EEED0" w14:textId="77777777" w:rsidR="00294146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br/>
      </w:r>
      <w:proofErr w:type="gramStart"/>
      <w:r w:rsidRPr="00CD7BE0">
        <w:rPr>
          <w:rFonts w:ascii="Times New Roman" w:hAnsi="Times New Roman" w:cs="Times New Roman"/>
          <w:lang w:val="en-GB"/>
        </w:rPr>
        <w:t xml:space="preserve">5.1. </w:t>
      </w:r>
      <w:proofErr w:type="spellStart"/>
      <w:r w:rsidRPr="00CD7BE0">
        <w:rPr>
          <w:rFonts w:ascii="Times New Roman" w:hAnsi="Times New Roman" w:cs="Times New Roman"/>
          <w:lang w:val="en-GB"/>
        </w:rPr>
        <w:t>Kreiptis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nurodymu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paaiškinimu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685C99E5" w14:textId="77777777" w:rsidR="00294146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5.2. </w:t>
      </w:r>
      <w:proofErr w:type="spellStart"/>
      <w:r w:rsidRPr="00CD7BE0">
        <w:rPr>
          <w:rFonts w:ascii="Times New Roman" w:hAnsi="Times New Roman" w:cs="Times New Roman"/>
          <w:lang w:val="en-GB"/>
        </w:rPr>
        <w:t>Reikalauti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vadovybės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būtinu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</w:t>
      </w:r>
      <w:r w:rsidR="00746E4C" w:rsidRPr="00CD7BE0">
        <w:rPr>
          <w:rFonts w:ascii="Times New Roman" w:hAnsi="Times New Roman" w:cs="Times New Roman"/>
          <w:lang w:val="en-GB"/>
        </w:rPr>
        <w:t>riemoniu</w:t>
      </w:r>
      <w:proofErr w:type="spellEnd"/>
      <w:r w:rsidR="00746E4C"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="00746E4C" w:rsidRPr="00CD7BE0">
        <w:rPr>
          <w:rFonts w:ascii="Times New Roman" w:hAnsi="Times New Roman" w:cs="Times New Roman"/>
          <w:lang w:val="en-GB"/>
        </w:rPr>
        <w:t>geru</w:t>
      </w:r>
      <w:proofErr w:type="spellEnd"/>
      <w:r w:rsidR="00746E4C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46E4C"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="00746E4C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46E4C" w:rsidRPr="00CD7BE0">
        <w:rPr>
          <w:rFonts w:ascii="Times New Roman" w:hAnsi="Times New Roman" w:cs="Times New Roman"/>
          <w:lang w:val="en-GB"/>
        </w:rPr>
        <w:t>sąlygu</w:t>
      </w:r>
      <w:proofErr w:type="spellEnd"/>
      <w:r w:rsidR="00746E4C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meninei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kūrybinei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veiklai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organizuoti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</w:p>
    <w:p w14:paraId="4388DB9B" w14:textId="77777777" w:rsidR="00746E4C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5.3. </w:t>
      </w:r>
      <w:proofErr w:type="spellStart"/>
      <w:r w:rsidRPr="00CD7BE0">
        <w:rPr>
          <w:rFonts w:ascii="Times New Roman" w:hAnsi="Times New Roman" w:cs="Times New Roman"/>
          <w:lang w:val="en-GB"/>
        </w:rPr>
        <w:t>Dalyvauti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valstybės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instituciju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rengiamuose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seminaruose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susijusiuose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funkcijomis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kelti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kvalifikacija</w:t>
      </w:r>
      <w:proofErr w:type="spellEnd"/>
      <w:r w:rsidRPr="00CD7BE0">
        <w:rPr>
          <w:rFonts w:ascii="Times New Roman" w:hAnsi="Times New Roman" w:cs="Times New Roman"/>
          <w:lang w:val="en-GB"/>
        </w:rPr>
        <w:t>̨.</w:t>
      </w:r>
      <w:proofErr w:type="gramEnd"/>
    </w:p>
    <w:p w14:paraId="745D94FC" w14:textId="77777777" w:rsidR="00746E4C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proofErr w:type="gramStart"/>
      <w:r w:rsidRPr="00CD7BE0">
        <w:rPr>
          <w:rFonts w:ascii="Times New Roman" w:hAnsi="Times New Roman" w:cs="Times New Roman"/>
          <w:lang w:val="en-GB"/>
        </w:rPr>
        <w:t xml:space="preserve">5.4. </w:t>
      </w:r>
      <w:proofErr w:type="spellStart"/>
      <w:r w:rsidRPr="00CD7BE0">
        <w:rPr>
          <w:rFonts w:ascii="Times New Roman" w:hAnsi="Times New Roman" w:cs="Times New Roman"/>
          <w:lang w:val="en-GB"/>
        </w:rPr>
        <w:t>Išsakyti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nuomone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teikti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pasiūlymus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r w:rsidR="00294146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susirinkimuose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pasitarimuose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452972EB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</w:p>
    <w:p w14:paraId="622A8673" w14:textId="0D98F314" w:rsidR="0054333D" w:rsidRPr="00CD7BE0" w:rsidRDefault="0054333D" w:rsidP="0035636F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IV. ATSAKOMYBĖ</w:t>
      </w:r>
    </w:p>
    <w:p w14:paraId="1474C4E5" w14:textId="77777777" w:rsidR="00746E4C" w:rsidRPr="00CD7BE0" w:rsidRDefault="00746E4C" w:rsidP="00746E4C">
      <w:pPr>
        <w:jc w:val="both"/>
        <w:rPr>
          <w:rFonts w:ascii="Times New Roman" w:hAnsi="Times New Roman" w:cs="Times New Roman"/>
          <w:lang w:val="en-GB"/>
        </w:rPr>
      </w:pPr>
    </w:p>
    <w:p w14:paraId="5EB233DF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atsako</w:t>
      </w:r>
      <w:proofErr w:type="spellEnd"/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už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: </w:t>
      </w:r>
    </w:p>
    <w:p w14:paraId="757CD211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6.1.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laiku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r w:rsidR="00746E4C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dokumentacijos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sutvarkyma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pateikima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patvirtinti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5093D122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6.2. </w:t>
      </w:r>
      <w:proofErr w:type="spellStart"/>
      <w:proofErr w:type="gramStart"/>
      <w:r w:rsidR="00EA671D" w:rsidRPr="00CD7BE0">
        <w:rPr>
          <w:rFonts w:ascii="Times New Roman" w:hAnsi="Times New Roman" w:cs="Times New Roman"/>
          <w:lang w:val="en-GB"/>
        </w:rPr>
        <w:t>viešųjų</w:t>
      </w:r>
      <w:proofErr w:type="spellEnd"/>
      <w:proofErr w:type="gramEnd"/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pirkim</w:t>
      </w:r>
      <w:proofErr w:type="spellEnd"/>
      <w:r w:rsidR="00EA671D" w:rsidRPr="00CD7BE0">
        <w:rPr>
          <w:rFonts w:ascii="Times New Roman" w:hAnsi="Times New Roman" w:cs="Times New Roman"/>
          <w:lang w:val="lt-LT"/>
        </w:rPr>
        <w:t>ų</w:t>
      </w:r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vykdymą</w:t>
      </w:r>
      <w:proofErr w:type="spellEnd"/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EA671D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  <w:lang w:val="en-GB"/>
        </w:rPr>
        <w:t>stebėseną</w:t>
      </w:r>
      <w:proofErr w:type="spellEnd"/>
      <w:r w:rsidR="00EA671D" w:rsidRPr="00CD7BE0">
        <w:rPr>
          <w:rFonts w:ascii="Times New Roman" w:hAnsi="Times New Roman" w:cs="Times New Roman"/>
          <w:lang w:val="en-GB"/>
        </w:rPr>
        <w:t>.</w:t>
      </w:r>
    </w:p>
    <w:p w14:paraId="51CAE209" w14:textId="77777777" w:rsidR="00EA671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6.3. </w:t>
      </w:r>
      <w:proofErr w:type="gramStart"/>
      <w:r w:rsidR="00EA671D" w:rsidRPr="00CD7BE0">
        <w:rPr>
          <w:rFonts w:ascii="Times New Roman" w:hAnsi="Times New Roman" w:cs="Times New Roman"/>
        </w:rPr>
        <w:t>jam</w:t>
      </w:r>
      <w:proofErr w:type="gram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pavestų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darbų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tinkamą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ir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kokybišką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atlikimą</w:t>
      </w:r>
      <w:proofErr w:type="spellEnd"/>
      <w:r w:rsidR="00EA671D" w:rsidRPr="00CD7BE0">
        <w:rPr>
          <w:rFonts w:ascii="Times New Roman" w:hAnsi="Times New Roman" w:cs="Times New Roman"/>
        </w:rPr>
        <w:t xml:space="preserve"> </w:t>
      </w:r>
      <w:proofErr w:type="spellStart"/>
      <w:r w:rsidR="00EA671D" w:rsidRPr="00CD7BE0">
        <w:rPr>
          <w:rFonts w:ascii="Times New Roman" w:hAnsi="Times New Roman" w:cs="Times New Roman"/>
        </w:rPr>
        <w:t>laiku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6F4E678E" w14:textId="77777777" w:rsidR="00EA671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6.4.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laiku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aukštos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kokybės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projektu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renginiu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programu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t.t.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vykdyma</w:t>
      </w:r>
      <w:proofErr w:type="spellEnd"/>
      <w:r w:rsidRPr="00CD7BE0">
        <w:rPr>
          <w:rFonts w:ascii="Times New Roman" w:hAnsi="Times New Roman" w:cs="Times New Roman"/>
          <w:lang w:val="en-GB"/>
        </w:rPr>
        <w:t>̨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2DE7AF31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6.5.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laiku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r w:rsidR="00EA671D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kitu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reikalingu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ataskaitu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sudaryma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juose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esančiu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duomenu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teisinguma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̨. </w:t>
      </w:r>
    </w:p>
    <w:p w14:paraId="2C38C757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6.6. </w:t>
      </w:r>
      <w:proofErr w:type="gramStart"/>
      <w:r w:rsidRPr="00CD7BE0">
        <w:rPr>
          <w:rFonts w:ascii="Times New Roman" w:hAnsi="Times New Roman" w:cs="Times New Roman"/>
          <w:lang w:val="en-GB"/>
        </w:rPr>
        <w:t>jam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patikėtas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r w:rsidR="00EA671D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materialines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vertybes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tvarkinga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techniniu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priemoniu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naudojima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r w:rsidR="00294146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turto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naudojima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tik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tiesioginiu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susijusiems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tikslams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19441499" w14:textId="77777777" w:rsidR="00746E4C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6.7.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teisinga</w:t>
      </w:r>
      <w:proofErr w:type="spellEnd"/>
      <w:r w:rsidRPr="00CD7BE0">
        <w:rPr>
          <w:rFonts w:ascii="Times New Roman" w:hAnsi="Times New Roman" w:cs="Times New Roman"/>
          <w:lang w:val="en-GB"/>
        </w:rPr>
        <w:t>̨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laiko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naudojima</w:t>
      </w:r>
      <w:proofErr w:type="spellEnd"/>
      <w:r w:rsidRPr="00CD7BE0">
        <w:rPr>
          <w:rFonts w:ascii="Times New Roman" w:hAnsi="Times New Roman" w:cs="Times New Roman"/>
          <w:lang w:val="en-GB"/>
        </w:rPr>
        <w:t>̨.</w:t>
      </w:r>
    </w:p>
    <w:p w14:paraId="63D6E9B4" w14:textId="77777777" w:rsidR="00EA671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6.8. </w:t>
      </w:r>
      <w:proofErr w:type="spellStart"/>
      <w:proofErr w:type="gram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sveikatos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priešgaisrinės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elektrosaugos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reikalavimu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laikymąsi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46D07A1A" w14:textId="77777777" w:rsidR="0054333D" w:rsidRPr="00CD7BE0" w:rsidRDefault="0054333D" w:rsidP="00746E4C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br/>
        <w:t xml:space="preserve">7.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nevykdyma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netinkama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vykdyma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padarytas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klaidas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aplaiduma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teisiu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viršijima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visus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r w:rsidR="00EA671D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patirtus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nuostolius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atsiradusius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kaltės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Projektų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vadovas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atsako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r w:rsidR="00EA671D" w:rsidRPr="00CD7BE0">
        <w:rPr>
          <w:rFonts w:ascii="Times New Roman" w:hAnsi="Times New Roman" w:cs="Times New Roman"/>
          <w:lang w:val="en-GB"/>
        </w:rPr>
        <w:t>JMVMC</w:t>
      </w:r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vidaus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taisykliu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Lietuvos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Respublikos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įstatymu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nustatyta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46E91DDF" w14:textId="77777777" w:rsidR="00EA671D" w:rsidRPr="00CD7BE0" w:rsidRDefault="00EA671D" w:rsidP="00746E4C">
      <w:pPr>
        <w:jc w:val="both"/>
        <w:rPr>
          <w:rFonts w:ascii="Times New Roman" w:hAnsi="Times New Roman" w:cs="Times New Roman"/>
          <w:lang w:val="en-GB"/>
        </w:rPr>
      </w:pPr>
    </w:p>
    <w:p w14:paraId="782BD976" w14:textId="77777777" w:rsidR="00EA671D" w:rsidRPr="00CD7BE0" w:rsidRDefault="00EA671D" w:rsidP="00746E4C">
      <w:pPr>
        <w:jc w:val="both"/>
        <w:rPr>
          <w:rFonts w:ascii="Times New Roman" w:hAnsi="Times New Roman" w:cs="Times New Roman"/>
          <w:lang w:val="en-GB"/>
        </w:rPr>
      </w:pPr>
    </w:p>
    <w:p w14:paraId="454281D2" w14:textId="77777777" w:rsidR="00EA671D" w:rsidRPr="00CD7BE0" w:rsidRDefault="00EA671D" w:rsidP="00746E4C">
      <w:pPr>
        <w:jc w:val="both"/>
        <w:rPr>
          <w:rFonts w:ascii="Times New Roman" w:hAnsi="Times New Roman" w:cs="Times New Roman"/>
          <w:lang w:val="en-GB"/>
        </w:rPr>
      </w:pPr>
    </w:p>
    <w:p w14:paraId="237B3C2B" w14:textId="77777777" w:rsidR="00EA671D" w:rsidRPr="00CD7BE0" w:rsidRDefault="00EA671D" w:rsidP="00746E4C">
      <w:pPr>
        <w:jc w:val="both"/>
        <w:rPr>
          <w:rFonts w:ascii="Times New Roman" w:hAnsi="Times New Roman" w:cs="Times New Roman"/>
          <w:lang w:val="en-GB"/>
        </w:rPr>
      </w:pPr>
    </w:p>
    <w:p w14:paraId="49C00028" w14:textId="77777777" w:rsidR="00EA671D" w:rsidRPr="00CD7BE0" w:rsidRDefault="00EA671D" w:rsidP="00EA671D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 šia pareigine instrukcija </w:t>
      </w:r>
    </w:p>
    <w:p w14:paraId="65D2E3C2" w14:textId="77777777" w:rsidR="00EA671D" w:rsidRPr="00CD7BE0" w:rsidRDefault="00EA671D" w:rsidP="00EA671D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susipažinau </w:t>
      </w:r>
      <w:r w:rsidRPr="00CD7BE0">
        <w:rPr>
          <w:b w:val="0"/>
          <w:sz w:val="24"/>
          <w:szCs w:val="24"/>
        </w:rPr>
        <w:t xml:space="preserve"> </w:t>
      </w:r>
      <w:r w:rsidRPr="00CD7BE0">
        <w:rPr>
          <w:sz w:val="24"/>
          <w:szCs w:val="24"/>
        </w:rPr>
        <w:t xml:space="preserve">ir sutinku: </w:t>
      </w:r>
      <w:r w:rsidRPr="00CD7BE0">
        <w:rPr>
          <w:sz w:val="24"/>
          <w:szCs w:val="24"/>
        </w:rPr>
        <w:tab/>
      </w:r>
    </w:p>
    <w:p w14:paraId="66787286" w14:textId="77777777" w:rsidR="00EA671D" w:rsidRPr="00CD7BE0" w:rsidRDefault="00EA671D" w:rsidP="00EA671D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35CE71D8" w14:textId="77777777" w:rsidR="00EA671D" w:rsidRPr="00CD7BE0" w:rsidRDefault="00EA671D" w:rsidP="00EA671D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4BF24C47" w14:textId="77777777" w:rsidR="00EA671D" w:rsidRPr="00CD7BE0" w:rsidRDefault="00EA671D" w:rsidP="00EA671D">
      <w:pPr>
        <w:pStyle w:val="Heading5"/>
        <w:tabs>
          <w:tab w:val="left" w:pos="993"/>
        </w:tabs>
        <w:ind w:left="426" w:right="283" w:firstLine="0"/>
        <w:jc w:val="right"/>
        <w:rPr>
          <w:sz w:val="24"/>
          <w:szCs w:val="24"/>
        </w:rPr>
      </w:pPr>
      <w:r w:rsidRPr="00CD7BE0">
        <w:rPr>
          <w:sz w:val="24"/>
          <w:szCs w:val="24"/>
        </w:rPr>
        <w:tab/>
        <w:t>_________________________________________________________</w:t>
      </w:r>
    </w:p>
    <w:p w14:paraId="29650D58" w14:textId="77777777" w:rsidR="00EA671D" w:rsidRPr="00CD7BE0" w:rsidRDefault="00EA671D" w:rsidP="00EA671D">
      <w:pPr>
        <w:tabs>
          <w:tab w:val="left" w:pos="0"/>
        </w:tabs>
        <w:ind w:left="426" w:right="283"/>
        <w:jc w:val="right"/>
        <w:rPr>
          <w:rFonts w:ascii="Times New Roman" w:hAnsi="Times New Roman" w:cs="Times New Roman"/>
          <w:sz w:val="20"/>
          <w:szCs w:val="20"/>
        </w:rPr>
      </w:pP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CD7BE0">
        <w:rPr>
          <w:rFonts w:ascii="Times New Roman" w:hAnsi="Times New Roman" w:cs="Times New Roman"/>
          <w:sz w:val="20"/>
          <w:szCs w:val="20"/>
        </w:rPr>
        <w:t>pareigos</w:t>
      </w:r>
      <w:proofErr w:type="spellEnd"/>
      <w:proofErr w:type="gram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>, data)</w:t>
      </w:r>
    </w:p>
    <w:p w14:paraId="24BDC2BC" w14:textId="77777777" w:rsidR="00FC6660" w:rsidRPr="00CD7BE0" w:rsidRDefault="00FC6660" w:rsidP="00746E4C">
      <w:pPr>
        <w:jc w:val="both"/>
        <w:rPr>
          <w:rFonts w:ascii="Times New Roman" w:hAnsi="Times New Roman" w:cs="Times New Roman"/>
        </w:rPr>
      </w:pPr>
    </w:p>
    <w:sectPr w:rsidR="00FC6660" w:rsidRPr="00CD7BE0" w:rsidSect="00CD7BE0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3D"/>
    <w:rsid w:val="00294146"/>
    <w:rsid w:val="0035636F"/>
    <w:rsid w:val="0054333D"/>
    <w:rsid w:val="00746E4C"/>
    <w:rsid w:val="00933191"/>
    <w:rsid w:val="00992153"/>
    <w:rsid w:val="00C2125F"/>
    <w:rsid w:val="00CD7BE0"/>
    <w:rsid w:val="00E3267F"/>
    <w:rsid w:val="00EA671D"/>
    <w:rsid w:val="00F2019D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CFE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A671D"/>
    <w:pPr>
      <w:keepNext/>
      <w:ind w:left="3600" w:firstLine="720"/>
      <w:outlineLvl w:val="4"/>
    </w:pPr>
    <w:rPr>
      <w:rFonts w:ascii="Times New Roman" w:eastAsia="Times New Roman" w:hAnsi="Times New Roman" w:cs="Times New Roman"/>
      <w:b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3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33D"/>
    <w:rPr>
      <w:rFonts w:ascii="Courier" w:hAnsi="Courier" w:cs="Courier"/>
      <w:sz w:val="20"/>
      <w:szCs w:val="20"/>
      <w:lang w:val="en-GB"/>
    </w:rPr>
  </w:style>
  <w:style w:type="paragraph" w:styleId="NoSpacing">
    <w:name w:val="No Spacing"/>
    <w:uiPriority w:val="1"/>
    <w:qFormat/>
    <w:rsid w:val="00992153"/>
  </w:style>
  <w:style w:type="paragraph" w:styleId="ListParagraph">
    <w:name w:val="List Paragraph"/>
    <w:basedOn w:val="Normal"/>
    <w:uiPriority w:val="34"/>
    <w:qFormat/>
    <w:rsid w:val="00746E4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A671D"/>
    <w:rPr>
      <w:rFonts w:ascii="Times New Roman" w:eastAsia="Times New Roman" w:hAnsi="Times New Roman" w:cs="Times New Roman"/>
      <w:b/>
      <w:sz w:val="22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EA671D"/>
    <w:pPr>
      <w:keepNext/>
      <w:ind w:left="3600" w:firstLine="720"/>
      <w:outlineLvl w:val="4"/>
    </w:pPr>
    <w:rPr>
      <w:rFonts w:ascii="Times New Roman" w:eastAsia="Times New Roman" w:hAnsi="Times New Roman" w:cs="Times New Roman"/>
      <w:b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33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3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333D"/>
    <w:rPr>
      <w:rFonts w:ascii="Courier" w:hAnsi="Courier" w:cs="Courier"/>
      <w:sz w:val="20"/>
      <w:szCs w:val="20"/>
      <w:lang w:val="en-GB"/>
    </w:rPr>
  </w:style>
  <w:style w:type="paragraph" w:styleId="NoSpacing">
    <w:name w:val="No Spacing"/>
    <w:uiPriority w:val="1"/>
    <w:qFormat/>
    <w:rsid w:val="00992153"/>
  </w:style>
  <w:style w:type="paragraph" w:styleId="ListParagraph">
    <w:name w:val="List Paragraph"/>
    <w:basedOn w:val="Normal"/>
    <w:uiPriority w:val="34"/>
    <w:qFormat/>
    <w:rsid w:val="00746E4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EA671D"/>
    <w:rPr>
      <w:rFonts w:ascii="Times New Roman" w:eastAsia="Times New Roman" w:hAnsi="Times New Roman" w:cs="Times New Roman"/>
      <w:b/>
      <w:sz w:val="22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756</Words>
  <Characters>4310</Characters>
  <Application>Microsoft Macintosh Word</Application>
  <DocSecurity>0</DocSecurity>
  <Lines>35</Lines>
  <Paragraphs>10</Paragraphs>
  <ScaleCrop>false</ScaleCrop>
  <Company>JMVAC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Varniene</dc:creator>
  <cp:keywords/>
  <dc:description/>
  <cp:lastModifiedBy/>
  <cp:revision>6</cp:revision>
  <cp:lastPrinted>2016-02-19T08:36:00Z</cp:lastPrinted>
  <dcterms:created xsi:type="dcterms:W3CDTF">2016-02-03T19:44:00Z</dcterms:created>
  <dcterms:modified xsi:type="dcterms:W3CDTF">2016-02-19T08:37:00Z</dcterms:modified>
</cp:coreProperties>
</file>